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0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909"/>
        <w:gridCol w:w="4680"/>
        <w:gridCol w:w="621"/>
      </w:tblGrid>
      <w:tr w:rsidR="003733E2" w:rsidRPr="00791537" w:rsidTr="00BA099F">
        <w:tc>
          <w:tcPr>
            <w:tcW w:w="4788" w:type="dxa"/>
            <w:tcBorders>
              <w:top w:val="nil"/>
              <w:left w:val="nil"/>
              <w:bottom w:val="nil"/>
              <w:right w:val="nil"/>
            </w:tcBorders>
          </w:tcPr>
          <w:p w:rsidR="003733E2" w:rsidRPr="00791537" w:rsidRDefault="003733E2" w:rsidP="00BA099F">
            <w:pPr>
              <w:ind w:left="144"/>
              <w:jc w:val="center"/>
              <w:rPr>
                <w:sz w:val="26"/>
                <w:szCs w:val="28"/>
              </w:rPr>
            </w:pPr>
            <w:r w:rsidRPr="00791537">
              <w:rPr>
                <w:sz w:val="26"/>
                <w:szCs w:val="28"/>
              </w:rPr>
              <w:t>SỞ THÔNG TIN VÀ TRUYỀN THÔNG</w:t>
            </w:r>
            <w:r>
              <w:rPr>
                <w:sz w:val="26"/>
                <w:szCs w:val="28"/>
              </w:rPr>
              <w:t xml:space="preserve"> QUẢNG NAM</w:t>
            </w:r>
          </w:p>
        </w:tc>
        <w:tc>
          <w:tcPr>
            <w:tcW w:w="6210" w:type="dxa"/>
            <w:gridSpan w:val="3"/>
            <w:tcBorders>
              <w:top w:val="nil"/>
              <w:left w:val="nil"/>
              <w:bottom w:val="nil"/>
              <w:right w:val="nil"/>
            </w:tcBorders>
          </w:tcPr>
          <w:p w:rsidR="003733E2" w:rsidRDefault="003733E2" w:rsidP="00BA099F">
            <w:pPr>
              <w:rPr>
                <w:b/>
                <w:sz w:val="28"/>
                <w:szCs w:val="28"/>
              </w:rPr>
            </w:pPr>
            <w:r w:rsidRPr="00791537">
              <w:rPr>
                <w:b/>
                <w:sz w:val="28"/>
                <w:szCs w:val="28"/>
              </w:rPr>
              <w:t xml:space="preserve">CỘNG HÒA XÃ HỘI CHỦ NGHĨA VIỆT </w:t>
            </w:r>
            <w:smartTag w:uri="urn:schemas-microsoft-com:office:smarttags" w:element="country-region">
              <w:smartTag w:uri="urn:schemas-microsoft-com:office:smarttags" w:element="place">
                <w:r w:rsidRPr="00791537">
                  <w:rPr>
                    <w:b/>
                    <w:sz w:val="28"/>
                    <w:szCs w:val="28"/>
                  </w:rPr>
                  <w:t>NAM</w:t>
                </w:r>
              </w:smartTag>
            </w:smartTag>
          </w:p>
          <w:p w:rsidR="003733E2" w:rsidRPr="00791537" w:rsidRDefault="003733E2" w:rsidP="00BA099F">
            <w:pPr>
              <w:jc w:val="center"/>
              <w:rPr>
                <w:b/>
                <w:sz w:val="28"/>
                <w:szCs w:val="28"/>
              </w:rPr>
            </w:pPr>
            <w:r w:rsidRPr="00791537">
              <w:rPr>
                <w:b/>
                <w:sz w:val="28"/>
                <w:szCs w:val="28"/>
              </w:rPr>
              <w:t>Độc lập - Tự do - Hạnh phúc</w:t>
            </w:r>
          </w:p>
        </w:tc>
      </w:tr>
      <w:tr w:rsidR="003733E2" w:rsidRPr="00791537" w:rsidTr="00BA099F">
        <w:trPr>
          <w:gridAfter w:val="1"/>
          <w:wAfter w:w="621" w:type="dxa"/>
        </w:trPr>
        <w:tc>
          <w:tcPr>
            <w:tcW w:w="5697" w:type="dxa"/>
            <w:gridSpan w:val="2"/>
            <w:tcBorders>
              <w:top w:val="nil"/>
              <w:left w:val="nil"/>
              <w:bottom w:val="nil"/>
              <w:right w:val="nil"/>
            </w:tcBorders>
          </w:tcPr>
          <w:p w:rsidR="003733E2" w:rsidRPr="00791537" w:rsidRDefault="003733E2" w:rsidP="00BA099F">
            <w:pPr>
              <w:rPr>
                <w:sz w:val="26"/>
                <w:szCs w:val="28"/>
              </w:rPr>
            </w:pPr>
            <w:r w:rsidRPr="00791537">
              <w:rPr>
                <w:b/>
                <w:sz w:val="26"/>
                <w:szCs w:val="28"/>
              </w:rPr>
              <w:t>TRUNG TÂM CNTT &amp; T</w:t>
            </w:r>
            <w:r>
              <w:rPr>
                <w:b/>
                <w:sz w:val="26"/>
                <w:szCs w:val="28"/>
              </w:rPr>
              <w:t>RUYỀN THÔNG</w:t>
            </w:r>
          </w:p>
        </w:tc>
        <w:tc>
          <w:tcPr>
            <w:tcW w:w="4680" w:type="dxa"/>
            <w:tcBorders>
              <w:top w:val="nil"/>
              <w:left w:val="nil"/>
              <w:bottom w:val="nil"/>
              <w:right w:val="nil"/>
            </w:tcBorders>
          </w:tcPr>
          <w:p w:rsidR="003733E2" w:rsidRPr="00791537" w:rsidRDefault="003733E2" w:rsidP="00BA099F">
            <w:pPr>
              <w:jc w:val="center"/>
              <w:rPr>
                <w:b/>
                <w:sz w:val="28"/>
                <w:szCs w:val="28"/>
              </w:rPr>
            </w:pPr>
            <w:r w:rsidRPr="00791537">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5715</wp:posOffset>
                      </wp:positionV>
                      <wp:extent cx="2101215" cy="0"/>
                      <wp:effectExtent l="1333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804F5" id="_x0000_t32" coordsize="21600,21600" o:spt="32" o:oned="t" path="m,l21600,21600e" filled="f">
                      <v:path arrowok="t" fillok="f" o:connecttype="none"/>
                      <o:lock v:ext="edit" shapetype="t"/>
                    </v:shapetype>
                    <v:shape id="Straight Arrow Connector 3" o:spid="_x0000_s1026" type="#_x0000_t32" style="position:absolute;margin-left:19.5pt;margin-top:.45pt;width:16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cY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"/>
                  </w:pict>
                </mc:Fallback>
              </mc:AlternateContent>
            </w:r>
          </w:p>
        </w:tc>
      </w:tr>
      <w:tr w:rsidR="003733E2" w:rsidRPr="00791537" w:rsidTr="00BA0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1" w:type="dxa"/>
          <w:trHeight w:val="408"/>
        </w:trPr>
        <w:tc>
          <w:tcPr>
            <w:tcW w:w="4788" w:type="dxa"/>
          </w:tcPr>
          <w:p w:rsidR="003733E2" w:rsidRPr="00791537" w:rsidRDefault="003733E2" w:rsidP="00BA099F">
            <w:pPr>
              <w:spacing w:before="120"/>
              <w:jc w:val="center"/>
              <w:rPr>
                <w:sz w:val="28"/>
                <w:szCs w:val="28"/>
              </w:rPr>
            </w:pPr>
            <w:r w:rsidRPr="00791537">
              <w:rPr>
                <w:b/>
                <w:noProof/>
                <w:sz w:val="26"/>
                <w:szCs w:val="28"/>
              </w:rPr>
              <mc:AlternateContent>
                <mc:Choice Requires="wps">
                  <w:drawing>
                    <wp:anchor distT="0" distB="0" distL="114300" distR="114300" simplePos="0" relativeHeight="251660288" behindDoc="0" locked="0" layoutInCell="1" allowOverlap="1">
                      <wp:simplePos x="0" y="0"/>
                      <wp:positionH relativeFrom="column">
                        <wp:posOffset>931545</wp:posOffset>
                      </wp:positionH>
                      <wp:positionV relativeFrom="paragraph">
                        <wp:posOffset>1905</wp:posOffset>
                      </wp:positionV>
                      <wp:extent cx="1123950" cy="0"/>
                      <wp:effectExtent l="13335" t="13335" r="571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230D3" id="Straight Arrow Connector 2" o:spid="_x0000_s1026" type="#_x0000_t32" style="position:absolute;margin-left:73.35pt;margin-top:.15pt;width: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E+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NPsYTbB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"/>
                  </w:pict>
                </mc:Fallback>
              </mc:AlternateContent>
            </w:r>
            <w:r w:rsidRPr="00791537">
              <w:rPr>
                <w:sz w:val="28"/>
                <w:szCs w:val="28"/>
              </w:rPr>
              <w:t xml:space="preserve">      Số:</w:t>
            </w:r>
            <w:r>
              <w:rPr>
                <w:sz w:val="28"/>
                <w:szCs w:val="28"/>
              </w:rPr>
              <w:t xml:space="preserve"> 41</w:t>
            </w:r>
            <w:r w:rsidRPr="00791537">
              <w:rPr>
                <w:sz w:val="28"/>
                <w:szCs w:val="28"/>
              </w:rPr>
              <w:t>/</w:t>
            </w:r>
            <w:r>
              <w:rPr>
                <w:sz w:val="28"/>
                <w:szCs w:val="28"/>
              </w:rPr>
              <w:t>QĐ</w:t>
            </w:r>
            <w:r w:rsidRPr="00791537">
              <w:rPr>
                <w:sz w:val="28"/>
                <w:szCs w:val="28"/>
              </w:rPr>
              <w:t>-QTI</w:t>
            </w:r>
          </w:p>
        </w:tc>
        <w:tc>
          <w:tcPr>
            <w:tcW w:w="5589" w:type="dxa"/>
            <w:gridSpan w:val="2"/>
          </w:tcPr>
          <w:p w:rsidR="003733E2" w:rsidRPr="00791537" w:rsidRDefault="003733E2" w:rsidP="00BA099F">
            <w:pPr>
              <w:spacing w:before="120"/>
              <w:jc w:val="center"/>
              <w:rPr>
                <w:sz w:val="28"/>
                <w:szCs w:val="28"/>
              </w:rPr>
            </w:pPr>
            <w:r w:rsidRPr="00791537">
              <w:rPr>
                <w:i/>
                <w:sz w:val="28"/>
                <w:szCs w:val="28"/>
              </w:rPr>
              <w:t>Quảng Nam, ngày</w:t>
            </w:r>
            <w:r>
              <w:rPr>
                <w:i/>
                <w:sz w:val="28"/>
                <w:szCs w:val="28"/>
              </w:rPr>
              <w:t xml:space="preserve"> 26 tháng 5</w:t>
            </w:r>
            <w:r w:rsidRPr="00791537">
              <w:rPr>
                <w:i/>
                <w:sz w:val="28"/>
                <w:szCs w:val="28"/>
              </w:rPr>
              <w:t xml:space="preserve"> năm 20</w:t>
            </w:r>
            <w:r>
              <w:rPr>
                <w:i/>
                <w:sz w:val="28"/>
                <w:szCs w:val="28"/>
              </w:rPr>
              <w:t>21</w:t>
            </w:r>
          </w:p>
        </w:tc>
      </w:tr>
    </w:tbl>
    <w:p w:rsidR="003733E2" w:rsidRDefault="003733E2" w:rsidP="003733E2">
      <w:pPr>
        <w:ind w:left="-360" w:right="-468"/>
        <w:jc w:val="center"/>
        <w:rPr>
          <w:b/>
          <w:sz w:val="28"/>
          <w:szCs w:val="28"/>
        </w:rPr>
      </w:pPr>
    </w:p>
    <w:p w:rsidR="003733E2" w:rsidRPr="003733E2" w:rsidRDefault="003733E2" w:rsidP="003733E2">
      <w:pPr>
        <w:ind w:left="-360" w:right="-468"/>
        <w:jc w:val="center"/>
        <w:rPr>
          <w:b/>
          <w:sz w:val="28"/>
          <w:szCs w:val="28"/>
        </w:rPr>
      </w:pPr>
    </w:p>
    <w:p w:rsidR="003733E2" w:rsidRPr="00BB3D61" w:rsidRDefault="003733E2" w:rsidP="003733E2">
      <w:pPr>
        <w:ind w:left="-360" w:right="-468"/>
        <w:jc w:val="center"/>
        <w:rPr>
          <w:b/>
          <w:sz w:val="28"/>
          <w:szCs w:val="28"/>
        </w:rPr>
      </w:pPr>
      <w:r w:rsidRPr="00BB3D61">
        <w:rPr>
          <w:b/>
          <w:sz w:val="28"/>
          <w:szCs w:val="28"/>
        </w:rPr>
        <w:t xml:space="preserve">QUYẾT ĐỊNH </w:t>
      </w:r>
    </w:p>
    <w:p w:rsidR="003733E2" w:rsidRPr="00DB25D2" w:rsidRDefault="003733E2" w:rsidP="003733E2">
      <w:pPr>
        <w:jc w:val="center"/>
        <w:rPr>
          <w:b/>
          <w:sz w:val="28"/>
          <w:szCs w:val="28"/>
        </w:rPr>
      </w:pPr>
      <w:r w:rsidRPr="00DB25D2">
        <w:rPr>
          <w:b/>
          <w:sz w:val="28"/>
          <w:szCs w:val="28"/>
        </w:rPr>
        <w:t>“</w:t>
      </w:r>
      <w:r>
        <w:rPr>
          <w:b/>
          <w:sz w:val="28"/>
          <w:szCs w:val="28"/>
        </w:rPr>
        <w:t>N</w:t>
      </w:r>
      <w:r w:rsidRPr="00DB25D2">
        <w:rPr>
          <w:b/>
          <w:sz w:val="28"/>
          <w:szCs w:val="28"/>
        </w:rPr>
        <w:t xml:space="preserve">âng </w:t>
      </w:r>
      <w:r>
        <w:rPr>
          <w:b/>
          <w:sz w:val="28"/>
          <w:szCs w:val="28"/>
        </w:rPr>
        <w:t xml:space="preserve">bậc </w:t>
      </w:r>
      <w:r w:rsidRPr="00DB25D2">
        <w:rPr>
          <w:b/>
          <w:sz w:val="28"/>
          <w:szCs w:val="28"/>
        </w:rPr>
        <w:t xml:space="preserve">lương thường xuyên cho </w:t>
      </w:r>
      <w:r>
        <w:rPr>
          <w:b/>
          <w:sz w:val="28"/>
          <w:szCs w:val="28"/>
        </w:rPr>
        <w:t>viên chức</w:t>
      </w:r>
      <w:r w:rsidRPr="00DB25D2">
        <w:rPr>
          <w:b/>
          <w:sz w:val="28"/>
          <w:szCs w:val="28"/>
        </w:rPr>
        <w:t>”</w:t>
      </w:r>
    </w:p>
    <w:p w:rsidR="003733E2" w:rsidRPr="0044483A" w:rsidRDefault="003733E2" w:rsidP="003733E2">
      <w:pPr>
        <w:rPr>
          <w:sz w:val="26"/>
          <w:szCs w:val="26"/>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25400</wp:posOffset>
                </wp:positionV>
                <wp:extent cx="228600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6B2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pt" to="3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"/>
            </w:pict>
          </mc:Fallback>
        </mc:AlternateContent>
      </w:r>
    </w:p>
    <w:p w:rsidR="003733E2" w:rsidRPr="009D2EAE" w:rsidRDefault="003733E2" w:rsidP="003733E2">
      <w:pPr>
        <w:spacing w:after="240"/>
        <w:jc w:val="center"/>
        <w:rPr>
          <w:b/>
          <w:sz w:val="28"/>
          <w:szCs w:val="28"/>
        </w:rPr>
      </w:pPr>
      <w:r w:rsidRPr="009D2EAE">
        <w:rPr>
          <w:b/>
          <w:sz w:val="28"/>
          <w:szCs w:val="28"/>
        </w:rPr>
        <w:t>GIÁM ĐỐC TRUNG TÂM CNTT &amp; TRUYỀN THÔNG QUẢNG NAM</w:t>
      </w:r>
    </w:p>
    <w:p w:rsidR="003733E2" w:rsidRPr="00A6515C" w:rsidRDefault="003733E2" w:rsidP="004F17E2">
      <w:pPr>
        <w:spacing w:after="60"/>
        <w:ind w:firstLine="720"/>
        <w:jc w:val="both"/>
        <w:rPr>
          <w:i/>
          <w:color w:val="000000"/>
          <w:sz w:val="28"/>
          <w:szCs w:val="28"/>
        </w:rPr>
      </w:pPr>
      <w:r w:rsidRPr="00A6515C">
        <w:rPr>
          <w:i/>
          <w:color w:val="000000"/>
          <w:sz w:val="28"/>
          <w:szCs w:val="28"/>
        </w:rPr>
        <w:t>Căn cứ Nghị định số 204/NĐ-CP ngày 14/12/2004 của Chính phủ về chế độ tiền lương đối với cán bộ, công chức, viên chức và lực lượng vũ trang đã được sửa đổi, bổ sung tại Nghị định số 76/2009/NĐ-CP ngày 15/9/2009; Nghị định số 14/2012/NĐ-CP ngày 07/3/2012 và Nghị định số 17/2013/NĐ-CP ngày 19/02/2013 của Chính phủ;</w:t>
      </w:r>
    </w:p>
    <w:p w:rsidR="003733E2" w:rsidRPr="00A6515C" w:rsidRDefault="003733E2" w:rsidP="004F17E2">
      <w:pPr>
        <w:spacing w:after="60"/>
        <w:ind w:firstLine="720"/>
        <w:jc w:val="both"/>
        <w:rPr>
          <w:i/>
          <w:color w:val="000000"/>
          <w:sz w:val="28"/>
          <w:szCs w:val="28"/>
        </w:rPr>
      </w:pPr>
      <w:r w:rsidRPr="00A6515C">
        <w:rPr>
          <w:i/>
          <w:color w:val="000000"/>
          <w:sz w:val="28"/>
          <w:szCs w:val="28"/>
        </w:rPr>
        <w:t>Căn cứ Thông tư số 08/2013/TT-BNV ngày 31 tháng 7 năm 2013 của Bộ Nội vụ hướng dẫn thực hiện chế độ nâng bậc lương thường xuyên và nâng bậc lương trước thời hạn đối với cán bộ, công chức, viên chức và người lao động;</w:t>
      </w:r>
    </w:p>
    <w:p w:rsidR="003733E2" w:rsidRPr="00A6515C" w:rsidRDefault="003733E2" w:rsidP="004F17E2">
      <w:pPr>
        <w:spacing w:after="60"/>
        <w:ind w:firstLine="720"/>
        <w:jc w:val="both"/>
        <w:rPr>
          <w:i/>
          <w:color w:val="000000"/>
          <w:sz w:val="28"/>
          <w:szCs w:val="28"/>
        </w:rPr>
      </w:pPr>
      <w:r w:rsidRPr="00A6515C">
        <w:rPr>
          <w:i/>
          <w:color w:val="000000"/>
          <w:sz w:val="28"/>
          <w:szCs w:val="28"/>
        </w:rPr>
        <w:t xml:space="preserve">Căn cứ Quyết định số </w:t>
      </w:r>
      <w:r>
        <w:rPr>
          <w:i/>
          <w:color w:val="000000"/>
          <w:sz w:val="28"/>
          <w:szCs w:val="28"/>
        </w:rPr>
        <w:t>03/2021</w:t>
      </w:r>
      <w:r w:rsidRPr="00A6515C">
        <w:rPr>
          <w:i/>
          <w:color w:val="000000"/>
          <w:sz w:val="28"/>
          <w:szCs w:val="28"/>
        </w:rPr>
        <w:t xml:space="preserve">/QĐ-UBND ngày </w:t>
      </w:r>
      <w:r>
        <w:rPr>
          <w:i/>
          <w:color w:val="000000"/>
          <w:sz w:val="28"/>
          <w:szCs w:val="28"/>
        </w:rPr>
        <w:t>05</w:t>
      </w:r>
      <w:r w:rsidRPr="00A6515C">
        <w:rPr>
          <w:i/>
          <w:color w:val="000000"/>
          <w:sz w:val="28"/>
          <w:szCs w:val="28"/>
        </w:rPr>
        <w:t xml:space="preserve"> tháng </w:t>
      </w:r>
      <w:r>
        <w:rPr>
          <w:i/>
          <w:color w:val="000000"/>
          <w:sz w:val="28"/>
          <w:szCs w:val="28"/>
        </w:rPr>
        <w:t>3</w:t>
      </w:r>
      <w:r w:rsidRPr="00A6515C">
        <w:rPr>
          <w:i/>
          <w:color w:val="000000"/>
          <w:sz w:val="28"/>
          <w:szCs w:val="28"/>
        </w:rPr>
        <w:t xml:space="preserve"> năm 20</w:t>
      </w:r>
      <w:r>
        <w:rPr>
          <w:i/>
          <w:color w:val="000000"/>
          <w:sz w:val="28"/>
          <w:szCs w:val="28"/>
        </w:rPr>
        <w:t>21</w:t>
      </w:r>
      <w:r w:rsidRPr="00A6515C">
        <w:rPr>
          <w:i/>
          <w:color w:val="000000"/>
          <w:sz w:val="28"/>
          <w:szCs w:val="28"/>
        </w:rPr>
        <w:t xml:space="preserve"> của UBND tỉnh Quảng Nam </w:t>
      </w:r>
      <w:r>
        <w:rPr>
          <w:i/>
          <w:color w:val="000000"/>
          <w:sz w:val="28"/>
          <w:szCs w:val="28"/>
        </w:rPr>
        <w:t xml:space="preserve">quy định về </w:t>
      </w:r>
      <w:r w:rsidRPr="00A6515C">
        <w:rPr>
          <w:i/>
          <w:color w:val="000000"/>
          <w:sz w:val="28"/>
          <w:szCs w:val="28"/>
        </w:rPr>
        <w:t xml:space="preserve">quản lý viên chức trong đơn vị sự nghiệp công lập và </w:t>
      </w:r>
      <w:r>
        <w:rPr>
          <w:i/>
          <w:color w:val="000000"/>
          <w:sz w:val="28"/>
          <w:szCs w:val="28"/>
        </w:rPr>
        <w:t xml:space="preserve">người làm việc trong </w:t>
      </w:r>
      <w:r w:rsidRPr="00A6515C">
        <w:rPr>
          <w:i/>
          <w:color w:val="000000"/>
          <w:sz w:val="28"/>
          <w:szCs w:val="28"/>
        </w:rPr>
        <w:t>các tổ chức Hội thuộc Ủy ban nhân dân tỉnh Quảng Nam;</w:t>
      </w:r>
    </w:p>
    <w:p w:rsidR="003733E2" w:rsidRPr="00A6515C" w:rsidRDefault="003733E2" w:rsidP="004F17E2">
      <w:pPr>
        <w:spacing w:after="60"/>
        <w:ind w:firstLine="720"/>
        <w:jc w:val="both"/>
        <w:rPr>
          <w:i/>
          <w:iCs/>
          <w:sz w:val="28"/>
          <w:szCs w:val="28"/>
        </w:rPr>
      </w:pPr>
      <w:r w:rsidRPr="00A6515C">
        <w:rPr>
          <w:i/>
          <w:iCs/>
          <w:sz w:val="28"/>
          <w:szCs w:val="28"/>
        </w:rPr>
        <w:t>Căn cứ Quyết định số 3975/QĐ-UBND ngày 05 tháng 12 năm 2019 của Ủy ban nhân dân tỉnh Quảng Nam về việc sáp nhập Trung tâm Quản lý Cổng thông tin điện tử Quảng Nam vào Trung tâm Công nghệ thông tin và Truyền thông Quảng Nam, trực thuộc Sở Thông tin và Truyền thông tỉnh Quảng Nam;</w:t>
      </w:r>
    </w:p>
    <w:p w:rsidR="003733E2" w:rsidRPr="00A6515C" w:rsidRDefault="003733E2" w:rsidP="004F17E2">
      <w:pPr>
        <w:spacing w:after="60"/>
        <w:ind w:firstLine="720"/>
        <w:jc w:val="both"/>
        <w:rPr>
          <w:i/>
          <w:iCs/>
          <w:sz w:val="28"/>
          <w:szCs w:val="28"/>
        </w:rPr>
      </w:pPr>
      <w:r w:rsidRPr="00A6515C">
        <w:rPr>
          <w:i/>
          <w:iCs/>
          <w:sz w:val="28"/>
          <w:szCs w:val="28"/>
        </w:rPr>
        <w:t>Căn cứ Quyết định số 302/QĐ-STTTT ngày 31 tháng 12 năm 2019 của Sở Thông tin và Truyền thông Quảng Nam ban hành quy chế tổ chức và hoạt động của Trung tâm Công nghệ thông tin và Truyền thông Quảng Nam;</w:t>
      </w:r>
    </w:p>
    <w:p w:rsidR="003733E2" w:rsidRPr="00AA23F2" w:rsidRDefault="003733E2" w:rsidP="004F17E2">
      <w:pPr>
        <w:spacing w:after="60"/>
        <w:jc w:val="both"/>
        <w:rPr>
          <w:i/>
          <w:sz w:val="28"/>
          <w:szCs w:val="28"/>
        </w:rPr>
      </w:pPr>
      <w:r w:rsidRPr="00DB25D2">
        <w:rPr>
          <w:sz w:val="28"/>
          <w:szCs w:val="28"/>
        </w:rPr>
        <w:tab/>
      </w:r>
      <w:r w:rsidRPr="00AA23F2">
        <w:rPr>
          <w:i/>
          <w:sz w:val="28"/>
          <w:szCs w:val="28"/>
        </w:rPr>
        <w:t>Theo đề nghị của Trưởng Phòng Truyền thông - T</w:t>
      </w:r>
      <w:r>
        <w:rPr>
          <w:i/>
          <w:sz w:val="28"/>
          <w:szCs w:val="28"/>
        </w:rPr>
        <w:t>ổng hợp.</w:t>
      </w:r>
    </w:p>
    <w:p w:rsidR="003733E2" w:rsidRPr="004F17E2" w:rsidRDefault="003733E2" w:rsidP="003733E2">
      <w:pPr>
        <w:jc w:val="both"/>
        <w:rPr>
          <w:sz w:val="8"/>
          <w:szCs w:val="28"/>
        </w:rPr>
      </w:pPr>
      <w:bookmarkStart w:id="0" w:name="_GoBack"/>
      <w:bookmarkEnd w:id="0"/>
    </w:p>
    <w:p w:rsidR="003733E2" w:rsidRPr="003733E2" w:rsidRDefault="003733E2" w:rsidP="003733E2">
      <w:pPr>
        <w:jc w:val="center"/>
        <w:rPr>
          <w:b/>
          <w:sz w:val="8"/>
          <w:szCs w:val="28"/>
        </w:rPr>
      </w:pPr>
    </w:p>
    <w:p w:rsidR="003733E2" w:rsidRDefault="003733E2" w:rsidP="003733E2">
      <w:pPr>
        <w:jc w:val="center"/>
        <w:rPr>
          <w:b/>
          <w:sz w:val="28"/>
          <w:szCs w:val="28"/>
        </w:rPr>
      </w:pPr>
      <w:r w:rsidRPr="00DB25D2">
        <w:rPr>
          <w:b/>
          <w:sz w:val="28"/>
          <w:szCs w:val="28"/>
        </w:rPr>
        <w:t>QUYẾT ĐỊNH:</w:t>
      </w:r>
    </w:p>
    <w:p w:rsidR="003733E2" w:rsidRPr="00F8682E" w:rsidRDefault="003733E2" w:rsidP="003733E2">
      <w:pPr>
        <w:jc w:val="center"/>
        <w:rPr>
          <w:b/>
          <w:sz w:val="12"/>
          <w:szCs w:val="28"/>
        </w:rPr>
      </w:pPr>
    </w:p>
    <w:p w:rsidR="003733E2" w:rsidRPr="00DB25D2" w:rsidRDefault="003733E2" w:rsidP="003733E2">
      <w:pPr>
        <w:ind w:firstLine="720"/>
        <w:jc w:val="both"/>
        <w:rPr>
          <w:b/>
          <w:sz w:val="28"/>
          <w:szCs w:val="28"/>
        </w:rPr>
      </w:pPr>
      <w:r w:rsidRPr="00DB25D2">
        <w:rPr>
          <w:b/>
          <w:sz w:val="28"/>
          <w:szCs w:val="28"/>
        </w:rPr>
        <w:t>Điều 1:</w:t>
      </w:r>
      <w:r w:rsidRPr="00DB25D2">
        <w:rPr>
          <w:sz w:val="28"/>
          <w:szCs w:val="28"/>
        </w:rPr>
        <w:t xml:space="preserve"> </w:t>
      </w:r>
      <w:r>
        <w:rPr>
          <w:sz w:val="28"/>
          <w:szCs w:val="28"/>
        </w:rPr>
        <w:t>N</w:t>
      </w:r>
      <w:r w:rsidRPr="00DB25D2">
        <w:rPr>
          <w:sz w:val="28"/>
          <w:szCs w:val="28"/>
        </w:rPr>
        <w:t xml:space="preserve">âng </w:t>
      </w:r>
      <w:r>
        <w:rPr>
          <w:sz w:val="28"/>
          <w:szCs w:val="28"/>
        </w:rPr>
        <w:t xml:space="preserve">bậc </w:t>
      </w:r>
      <w:r w:rsidRPr="00DB25D2">
        <w:rPr>
          <w:sz w:val="28"/>
          <w:szCs w:val="28"/>
        </w:rPr>
        <w:t>lương cho</w:t>
      </w:r>
      <w:r>
        <w:rPr>
          <w:sz w:val="28"/>
          <w:szCs w:val="28"/>
        </w:rPr>
        <w:t xml:space="preserve"> bà</w:t>
      </w:r>
      <w:r w:rsidRPr="00DB25D2">
        <w:rPr>
          <w:sz w:val="28"/>
          <w:szCs w:val="28"/>
        </w:rPr>
        <w:t xml:space="preserve"> </w:t>
      </w:r>
      <w:r>
        <w:rPr>
          <w:sz w:val="28"/>
          <w:szCs w:val="28"/>
        </w:rPr>
        <w:t>Lê Na</w:t>
      </w:r>
    </w:p>
    <w:p w:rsidR="003733E2" w:rsidRDefault="003733E2" w:rsidP="003733E2">
      <w:pPr>
        <w:ind w:firstLine="720"/>
        <w:jc w:val="both"/>
        <w:rPr>
          <w:sz w:val="28"/>
          <w:szCs w:val="28"/>
        </w:rPr>
      </w:pPr>
      <w:r w:rsidRPr="00DB25D2">
        <w:rPr>
          <w:sz w:val="28"/>
          <w:szCs w:val="28"/>
        </w:rPr>
        <w:t>Hiện công tác tại</w:t>
      </w:r>
      <w:r w:rsidRPr="00DB25D2">
        <w:rPr>
          <w:sz w:val="28"/>
          <w:szCs w:val="28"/>
        </w:rPr>
        <w:tab/>
        <w:t xml:space="preserve">: Phòng </w:t>
      </w:r>
      <w:r>
        <w:rPr>
          <w:sz w:val="28"/>
          <w:szCs w:val="28"/>
        </w:rPr>
        <w:t>Kế hoạch – Đào tạo</w:t>
      </w:r>
      <w:r w:rsidRPr="00DB25D2">
        <w:rPr>
          <w:sz w:val="28"/>
          <w:szCs w:val="28"/>
        </w:rPr>
        <w:t xml:space="preserve"> thuộc Trung tâm Công nghệ thông tin và Truyền thông Quảng Nam.</w:t>
      </w:r>
    </w:p>
    <w:p w:rsidR="003733E2" w:rsidRPr="00DB25D2" w:rsidRDefault="003733E2" w:rsidP="003733E2">
      <w:pPr>
        <w:ind w:firstLine="720"/>
        <w:jc w:val="both"/>
        <w:rPr>
          <w:sz w:val="28"/>
          <w:szCs w:val="28"/>
        </w:rPr>
      </w:pPr>
      <w:r>
        <w:rPr>
          <w:sz w:val="28"/>
          <w:szCs w:val="28"/>
        </w:rPr>
        <w:t>Mã ngạch</w:t>
      </w:r>
      <w:r>
        <w:rPr>
          <w:sz w:val="28"/>
          <w:szCs w:val="28"/>
        </w:rPr>
        <w:tab/>
      </w:r>
      <w:r>
        <w:rPr>
          <w:sz w:val="28"/>
          <w:szCs w:val="28"/>
        </w:rPr>
        <w:tab/>
        <w:t>: 01.003</w:t>
      </w:r>
    </w:p>
    <w:p w:rsidR="003733E2" w:rsidRPr="00DB25D2" w:rsidRDefault="003733E2" w:rsidP="003733E2">
      <w:pPr>
        <w:ind w:firstLine="720"/>
        <w:jc w:val="both"/>
        <w:rPr>
          <w:sz w:val="28"/>
          <w:szCs w:val="28"/>
        </w:rPr>
      </w:pPr>
      <w:r w:rsidRPr="00DB25D2">
        <w:rPr>
          <w:sz w:val="28"/>
          <w:szCs w:val="28"/>
        </w:rPr>
        <w:t>Từ bậc</w:t>
      </w:r>
      <w:r w:rsidRPr="00DB25D2">
        <w:rPr>
          <w:sz w:val="28"/>
          <w:szCs w:val="28"/>
        </w:rPr>
        <w:tab/>
      </w:r>
      <w:r w:rsidRPr="00DB25D2">
        <w:rPr>
          <w:sz w:val="28"/>
          <w:szCs w:val="28"/>
        </w:rPr>
        <w:tab/>
        <w:t>:</w:t>
      </w:r>
      <w:r>
        <w:rPr>
          <w:sz w:val="28"/>
          <w:szCs w:val="28"/>
        </w:rPr>
        <w:t xml:space="preserve"> 4</w:t>
      </w:r>
      <w:r w:rsidRPr="00DB25D2">
        <w:rPr>
          <w:sz w:val="28"/>
          <w:szCs w:val="28"/>
        </w:rPr>
        <w:tab/>
      </w:r>
      <w:r w:rsidRPr="00DB25D2">
        <w:rPr>
          <w:sz w:val="28"/>
          <w:szCs w:val="28"/>
        </w:rPr>
        <w:tab/>
      </w:r>
      <w:r w:rsidRPr="00DB25D2">
        <w:rPr>
          <w:sz w:val="28"/>
          <w:szCs w:val="28"/>
        </w:rPr>
        <w:tab/>
      </w:r>
      <w:r w:rsidRPr="00DB25D2">
        <w:rPr>
          <w:sz w:val="28"/>
          <w:szCs w:val="28"/>
        </w:rPr>
        <w:tab/>
        <w:t xml:space="preserve">Hệ số lương: </w:t>
      </w:r>
      <w:r>
        <w:rPr>
          <w:sz w:val="28"/>
          <w:szCs w:val="28"/>
        </w:rPr>
        <w:t>3,33</w:t>
      </w:r>
    </w:p>
    <w:p w:rsidR="003733E2" w:rsidRPr="00DB25D2" w:rsidRDefault="003733E2" w:rsidP="003733E2">
      <w:pPr>
        <w:ind w:firstLine="720"/>
        <w:jc w:val="both"/>
        <w:rPr>
          <w:sz w:val="28"/>
          <w:szCs w:val="28"/>
        </w:rPr>
      </w:pPr>
      <w:r>
        <w:rPr>
          <w:sz w:val="28"/>
          <w:szCs w:val="28"/>
        </w:rPr>
        <w:t xml:space="preserve">Lên bậc </w:t>
      </w:r>
      <w:r>
        <w:rPr>
          <w:sz w:val="28"/>
          <w:szCs w:val="28"/>
        </w:rPr>
        <w:tab/>
      </w:r>
      <w:r>
        <w:rPr>
          <w:sz w:val="28"/>
          <w:szCs w:val="28"/>
        </w:rPr>
        <w:tab/>
        <w:t>: 5</w:t>
      </w:r>
      <w:r w:rsidRPr="00DB25D2">
        <w:rPr>
          <w:sz w:val="28"/>
          <w:szCs w:val="28"/>
        </w:rPr>
        <w:tab/>
      </w:r>
      <w:r w:rsidRPr="00DB25D2">
        <w:rPr>
          <w:sz w:val="28"/>
          <w:szCs w:val="28"/>
        </w:rPr>
        <w:tab/>
      </w:r>
      <w:r w:rsidRPr="00DB25D2">
        <w:rPr>
          <w:sz w:val="28"/>
          <w:szCs w:val="28"/>
        </w:rPr>
        <w:tab/>
      </w:r>
      <w:r w:rsidRPr="00DB25D2">
        <w:rPr>
          <w:sz w:val="28"/>
          <w:szCs w:val="28"/>
        </w:rPr>
        <w:tab/>
        <w:t xml:space="preserve">Hệ số lương: </w:t>
      </w:r>
      <w:r>
        <w:rPr>
          <w:sz w:val="28"/>
          <w:szCs w:val="28"/>
        </w:rPr>
        <w:t>3,66</w:t>
      </w:r>
    </w:p>
    <w:p w:rsidR="003733E2" w:rsidRPr="00ED0A06" w:rsidRDefault="003733E2" w:rsidP="003733E2">
      <w:pPr>
        <w:ind w:firstLine="720"/>
        <w:jc w:val="both"/>
        <w:rPr>
          <w:b/>
          <w:i/>
          <w:sz w:val="28"/>
          <w:szCs w:val="28"/>
        </w:rPr>
      </w:pPr>
      <w:r w:rsidRPr="00ED0A06">
        <w:rPr>
          <w:b/>
          <w:i/>
          <w:sz w:val="28"/>
          <w:szCs w:val="28"/>
        </w:rPr>
        <w:t xml:space="preserve">Thời gian được hưởng bậc lương mới kể từ ngày 01 tháng </w:t>
      </w:r>
      <w:r>
        <w:rPr>
          <w:b/>
          <w:i/>
          <w:sz w:val="28"/>
          <w:szCs w:val="28"/>
        </w:rPr>
        <w:t>6</w:t>
      </w:r>
      <w:r w:rsidRPr="00ED0A06">
        <w:rPr>
          <w:b/>
          <w:i/>
          <w:sz w:val="28"/>
          <w:szCs w:val="28"/>
        </w:rPr>
        <w:t xml:space="preserve"> năm 20</w:t>
      </w:r>
      <w:r>
        <w:rPr>
          <w:b/>
          <w:i/>
          <w:sz w:val="28"/>
          <w:szCs w:val="28"/>
        </w:rPr>
        <w:t>21.</w:t>
      </w:r>
    </w:p>
    <w:p w:rsidR="003733E2" w:rsidRPr="003733E2" w:rsidRDefault="003733E2" w:rsidP="003733E2">
      <w:pPr>
        <w:ind w:firstLine="720"/>
        <w:jc w:val="both"/>
        <w:rPr>
          <w:b/>
          <w:sz w:val="16"/>
          <w:szCs w:val="28"/>
        </w:rPr>
      </w:pPr>
    </w:p>
    <w:p w:rsidR="003733E2" w:rsidRPr="00DB25D2" w:rsidRDefault="003733E2" w:rsidP="003733E2">
      <w:pPr>
        <w:ind w:firstLine="720"/>
        <w:jc w:val="both"/>
        <w:rPr>
          <w:sz w:val="28"/>
          <w:szCs w:val="28"/>
        </w:rPr>
      </w:pPr>
      <w:r w:rsidRPr="00DB25D2">
        <w:rPr>
          <w:b/>
          <w:sz w:val="28"/>
          <w:szCs w:val="28"/>
        </w:rPr>
        <w:t>Điều 2</w:t>
      </w:r>
      <w:r w:rsidRPr="00DB25D2">
        <w:rPr>
          <w:sz w:val="28"/>
          <w:szCs w:val="28"/>
        </w:rPr>
        <w:t xml:space="preserve">: Trưởng Phòng </w:t>
      </w:r>
      <w:r>
        <w:rPr>
          <w:sz w:val="28"/>
          <w:szCs w:val="28"/>
        </w:rPr>
        <w:t>Truyền thông – Tổng hợp</w:t>
      </w:r>
      <w:r w:rsidRPr="00DB25D2">
        <w:rPr>
          <w:sz w:val="28"/>
          <w:szCs w:val="28"/>
        </w:rPr>
        <w:t>, các phòng trực thuộc Trung tâm</w:t>
      </w:r>
      <w:r>
        <w:rPr>
          <w:sz w:val="28"/>
          <w:szCs w:val="28"/>
        </w:rPr>
        <w:t>;</w:t>
      </w:r>
      <w:r w:rsidRPr="00DB25D2">
        <w:rPr>
          <w:sz w:val="28"/>
          <w:szCs w:val="28"/>
        </w:rPr>
        <w:t xml:space="preserve"> </w:t>
      </w:r>
      <w:r>
        <w:rPr>
          <w:sz w:val="28"/>
          <w:szCs w:val="28"/>
        </w:rPr>
        <w:t>c</w:t>
      </w:r>
      <w:r w:rsidRPr="00DB25D2">
        <w:rPr>
          <w:sz w:val="28"/>
          <w:szCs w:val="28"/>
        </w:rPr>
        <w:t xml:space="preserve">ác cơ quan, đơn vị có liên quan và </w:t>
      </w:r>
      <w:r>
        <w:rPr>
          <w:sz w:val="28"/>
          <w:szCs w:val="28"/>
        </w:rPr>
        <w:t>bà</w:t>
      </w:r>
      <w:r w:rsidRPr="00DB25D2">
        <w:rPr>
          <w:sz w:val="28"/>
          <w:szCs w:val="28"/>
        </w:rPr>
        <w:t xml:space="preserve"> </w:t>
      </w:r>
      <w:r>
        <w:rPr>
          <w:sz w:val="28"/>
          <w:szCs w:val="28"/>
        </w:rPr>
        <w:t>Lê Na</w:t>
      </w:r>
      <w:r w:rsidRPr="00DB25D2">
        <w:rPr>
          <w:sz w:val="28"/>
          <w:szCs w:val="28"/>
        </w:rPr>
        <w:t xml:space="preserve"> căn cứ quyết định thi hành./.</w:t>
      </w:r>
    </w:p>
    <w:tbl>
      <w:tblPr>
        <w:tblW w:w="8352" w:type="dxa"/>
        <w:tblInd w:w="828" w:type="dxa"/>
        <w:tblLook w:val="01E0" w:firstRow="1" w:lastRow="1" w:firstColumn="1" w:lastColumn="1" w:noHBand="0" w:noVBand="0"/>
      </w:tblPr>
      <w:tblGrid>
        <w:gridCol w:w="3600"/>
        <w:gridCol w:w="4752"/>
      </w:tblGrid>
      <w:tr w:rsidR="003733E2" w:rsidRPr="0044483A" w:rsidTr="00BA099F">
        <w:trPr>
          <w:trHeight w:val="2727"/>
        </w:trPr>
        <w:tc>
          <w:tcPr>
            <w:tcW w:w="3600" w:type="dxa"/>
          </w:tcPr>
          <w:p w:rsidR="003733E2" w:rsidRPr="0060623E" w:rsidRDefault="003733E2" w:rsidP="00BA099F">
            <w:pPr>
              <w:rPr>
                <w:b/>
                <w:i/>
                <w:sz w:val="20"/>
              </w:rPr>
            </w:pPr>
          </w:p>
          <w:p w:rsidR="003733E2" w:rsidRPr="00AD3245" w:rsidRDefault="003733E2" w:rsidP="00BA099F">
            <w:pPr>
              <w:rPr>
                <w:b/>
                <w:i/>
              </w:rPr>
            </w:pPr>
            <w:r w:rsidRPr="00AD3245">
              <w:rPr>
                <w:b/>
                <w:i/>
              </w:rPr>
              <w:t>Nơi nhận:</w:t>
            </w:r>
          </w:p>
          <w:p w:rsidR="003733E2" w:rsidRPr="00AD3245" w:rsidRDefault="003733E2" w:rsidP="00BA099F">
            <w:pPr>
              <w:rPr>
                <w:sz w:val="22"/>
                <w:szCs w:val="22"/>
              </w:rPr>
            </w:pPr>
            <w:r w:rsidRPr="00AD3245">
              <w:rPr>
                <w:sz w:val="22"/>
                <w:szCs w:val="22"/>
              </w:rPr>
              <w:t xml:space="preserve">- Như Điều </w:t>
            </w:r>
            <w:r>
              <w:rPr>
                <w:sz w:val="22"/>
                <w:szCs w:val="22"/>
              </w:rPr>
              <w:t>2</w:t>
            </w:r>
            <w:r w:rsidRPr="00AD3245">
              <w:rPr>
                <w:sz w:val="22"/>
                <w:szCs w:val="22"/>
              </w:rPr>
              <w:t>;</w:t>
            </w:r>
          </w:p>
          <w:p w:rsidR="003733E2" w:rsidRPr="00AD3245" w:rsidRDefault="003733E2" w:rsidP="00BA099F">
            <w:pPr>
              <w:rPr>
                <w:sz w:val="26"/>
              </w:rPr>
            </w:pPr>
            <w:r w:rsidRPr="00AD3245">
              <w:rPr>
                <w:sz w:val="22"/>
                <w:szCs w:val="22"/>
              </w:rPr>
              <w:t>-</w:t>
            </w:r>
            <w:r>
              <w:rPr>
                <w:sz w:val="22"/>
                <w:szCs w:val="22"/>
              </w:rPr>
              <w:t xml:space="preserve"> Lưu: VT, TH(HSCB)</w:t>
            </w:r>
            <w:r w:rsidRPr="00AD3245">
              <w:rPr>
                <w:sz w:val="22"/>
                <w:szCs w:val="22"/>
              </w:rPr>
              <w:t>.</w:t>
            </w:r>
          </w:p>
        </w:tc>
        <w:tc>
          <w:tcPr>
            <w:tcW w:w="4752" w:type="dxa"/>
          </w:tcPr>
          <w:p w:rsidR="003733E2" w:rsidRDefault="003733E2" w:rsidP="00BA099F">
            <w:pPr>
              <w:jc w:val="center"/>
              <w:rPr>
                <w:b/>
                <w:sz w:val="26"/>
              </w:rPr>
            </w:pPr>
          </w:p>
          <w:p w:rsidR="003733E2" w:rsidRPr="00DB25D2" w:rsidRDefault="003733E2" w:rsidP="00BA099F">
            <w:pPr>
              <w:jc w:val="center"/>
              <w:rPr>
                <w:b/>
                <w:sz w:val="28"/>
                <w:szCs w:val="28"/>
              </w:rPr>
            </w:pPr>
            <w:r w:rsidRPr="00DB25D2">
              <w:rPr>
                <w:b/>
                <w:sz w:val="28"/>
                <w:szCs w:val="28"/>
              </w:rPr>
              <w:t>GIÁM ĐỐC</w:t>
            </w:r>
          </w:p>
          <w:p w:rsidR="003733E2" w:rsidRPr="00DB25D2" w:rsidRDefault="003733E2" w:rsidP="00BA099F">
            <w:pPr>
              <w:jc w:val="center"/>
              <w:rPr>
                <w:b/>
                <w:sz w:val="28"/>
                <w:szCs w:val="28"/>
              </w:rPr>
            </w:pPr>
          </w:p>
          <w:p w:rsidR="003733E2" w:rsidRDefault="003733E2" w:rsidP="00BA099F">
            <w:pPr>
              <w:jc w:val="center"/>
              <w:rPr>
                <w:b/>
                <w:sz w:val="28"/>
                <w:szCs w:val="28"/>
              </w:rPr>
            </w:pPr>
          </w:p>
          <w:p w:rsidR="003733E2" w:rsidRPr="00DB25D2" w:rsidRDefault="003733E2" w:rsidP="00BA099F">
            <w:pPr>
              <w:jc w:val="center"/>
              <w:rPr>
                <w:b/>
                <w:sz w:val="28"/>
                <w:szCs w:val="28"/>
              </w:rPr>
            </w:pPr>
          </w:p>
          <w:p w:rsidR="003733E2" w:rsidRDefault="003733E2" w:rsidP="00BA099F">
            <w:pPr>
              <w:tabs>
                <w:tab w:val="left" w:pos="1518"/>
              </w:tabs>
              <w:rPr>
                <w:b/>
                <w:sz w:val="28"/>
                <w:szCs w:val="28"/>
              </w:rPr>
            </w:pPr>
            <w:r w:rsidRPr="00DB25D2">
              <w:rPr>
                <w:b/>
                <w:sz w:val="28"/>
                <w:szCs w:val="28"/>
              </w:rPr>
              <w:tab/>
            </w:r>
          </w:p>
          <w:p w:rsidR="003733E2" w:rsidRPr="00DB25D2" w:rsidRDefault="003733E2" w:rsidP="00BA099F">
            <w:pPr>
              <w:tabs>
                <w:tab w:val="left" w:pos="1518"/>
              </w:tabs>
              <w:jc w:val="center"/>
              <w:rPr>
                <w:b/>
                <w:sz w:val="28"/>
                <w:szCs w:val="28"/>
              </w:rPr>
            </w:pPr>
            <w:r w:rsidRPr="00DB25D2">
              <w:rPr>
                <w:b/>
                <w:sz w:val="28"/>
                <w:szCs w:val="28"/>
              </w:rPr>
              <w:t>Trương Thanh Bình</w:t>
            </w:r>
          </w:p>
          <w:p w:rsidR="003733E2" w:rsidRPr="00AD3245" w:rsidRDefault="003733E2" w:rsidP="00BA099F">
            <w:pPr>
              <w:jc w:val="center"/>
              <w:rPr>
                <w:b/>
                <w:sz w:val="26"/>
              </w:rPr>
            </w:pPr>
          </w:p>
        </w:tc>
      </w:tr>
    </w:tbl>
    <w:p w:rsidR="00F96B84" w:rsidRDefault="00F96B84"/>
    <w:sectPr w:rsidR="00F96B84" w:rsidSect="003733E2">
      <w:pgSz w:w="11906" w:h="16838" w:code="9"/>
      <w:pgMar w:top="450" w:right="990" w:bottom="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E2"/>
    <w:rsid w:val="003733E2"/>
    <w:rsid w:val="004F17E2"/>
    <w:rsid w:val="00F9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AE6B17"/>
  <w15:chartTrackingRefBased/>
  <w15:docId w15:val="{99CA74FD-C56E-4767-8E3F-1B515D8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ThanhThuy</dc:creator>
  <cp:keywords/>
  <dc:description/>
  <cp:lastModifiedBy>ThanhThuy</cp:lastModifiedBy>
  <cp:revision>2</cp:revision>
  <cp:lastPrinted>2021-05-26T03:02:00Z</cp:lastPrinted>
  <dcterms:created xsi:type="dcterms:W3CDTF">2021-05-26T02:56:00Z</dcterms:created>
  <dcterms:modified xsi:type="dcterms:W3CDTF">2021-05-26T03:04:00Z</dcterms:modified>
</cp:coreProperties>
</file>